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8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9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B8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из одного источника по несостоявшимся закупкам методом запроса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493674" w:rsidRPr="00493674">
        <w:rPr>
          <w:b/>
          <w:lang w:val="kk-KZ" w:eastAsia="ru-RU"/>
        </w:rPr>
        <w:t>913160</w:t>
      </w:r>
      <w:r w:rsidR="00E64CC9" w:rsidRPr="00493674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proofErr w:type="spellStart"/>
      <w:r w:rsidR="00934D8F" w:rsidRPr="00934D8F">
        <w:rPr>
          <w:b/>
        </w:rPr>
        <w:t>девя</w:t>
      </w:r>
      <w:proofErr w:type="spellEnd"/>
      <w:r w:rsidR="00493674">
        <w:rPr>
          <w:b/>
          <w:lang w:val="kk-KZ"/>
        </w:rPr>
        <w:t xml:space="preserve">тьсот тринадцать </w:t>
      </w:r>
      <w:r w:rsidR="00934D8F" w:rsidRPr="00934D8F">
        <w:rPr>
          <w:b/>
        </w:rPr>
        <w:t>тысяч</w:t>
      </w:r>
      <w:r w:rsidR="00493674">
        <w:rPr>
          <w:b/>
          <w:lang w:val="kk-KZ"/>
        </w:rPr>
        <w:t>и</w:t>
      </w:r>
      <w:r w:rsidR="00934D8F" w:rsidRPr="00934D8F">
        <w:rPr>
          <w:b/>
        </w:rPr>
        <w:t xml:space="preserve"> </w:t>
      </w:r>
      <w:r w:rsidR="00493674">
        <w:rPr>
          <w:b/>
          <w:lang w:val="kk-KZ"/>
        </w:rPr>
        <w:t>сто шестьдесят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73E6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493674" w:rsidRPr="00F30623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 кардиолипиновый для РМП Эколаб РФ 500 серия С23/19 до 10.20 г.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493674" w:rsidRPr="00F3232E" w:rsidRDefault="00F73E65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27975</w:t>
            </w:r>
          </w:p>
        </w:tc>
        <w:tc>
          <w:tcPr>
            <w:tcW w:w="1452" w:type="dxa"/>
          </w:tcPr>
          <w:p w:rsidR="00493674" w:rsidRPr="00F3232E" w:rsidRDefault="00F73E65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111900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493674" w:rsidRPr="0011684C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780011 наконечники 300 мкл №1000 штук 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493674" w:rsidRPr="00F3232E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452" w:type="dxa"/>
          </w:tcPr>
          <w:p w:rsidR="00493674" w:rsidRPr="00F3232E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493674" w:rsidRPr="00CB505B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стеклянная 3,8</w:t>
            </w:r>
            <w:r w:rsidRPr="00CB505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1/9 с цитратом натрия 3,6 мл.серия 190114 годен до 06.2020 г.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</w:tcPr>
          <w:p w:rsidR="00493674" w:rsidRPr="00F3232E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</w:tcPr>
          <w:p w:rsidR="00493674" w:rsidRPr="00F3232E" w:rsidRDefault="00F73E65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</w:t>
            </w:r>
          </w:p>
        </w:tc>
      </w:tr>
      <w:tr w:rsidR="00493674" w:rsidRPr="00763946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493674" w:rsidRPr="0057537B" w:rsidRDefault="00493674" w:rsidP="009616F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Зонд Блэкмора 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:rsidR="00493674" w:rsidRPr="00F3232E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085</w:t>
            </w:r>
          </w:p>
        </w:tc>
        <w:tc>
          <w:tcPr>
            <w:tcW w:w="1452" w:type="dxa"/>
          </w:tcPr>
          <w:p w:rsidR="00493674" w:rsidRPr="00F3232E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493674" w:rsidRPr="0057537B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Контейнер для утилизации 5 л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</w:tcPr>
          <w:p w:rsidR="00493674" w:rsidRPr="00F3232E" w:rsidRDefault="00F73E65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52" w:type="dxa"/>
          </w:tcPr>
          <w:p w:rsidR="00493674" w:rsidRPr="00F3232E" w:rsidRDefault="00F73E65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493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493674" w:rsidRPr="0057537B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Контейнер для утилизации мед.отходов 10 л </w:t>
            </w:r>
          </w:p>
        </w:tc>
        <w:tc>
          <w:tcPr>
            <w:tcW w:w="1100" w:type="dxa"/>
          </w:tcPr>
          <w:p w:rsidR="00493674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93674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</w:tcPr>
          <w:p w:rsidR="00493674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dxa"/>
          </w:tcPr>
          <w:p w:rsidR="00493674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</w:tr>
      <w:tr w:rsidR="00493674" w:rsidRPr="00F3232E" w:rsidTr="00493674">
        <w:tc>
          <w:tcPr>
            <w:tcW w:w="513" w:type="dxa"/>
          </w:tcPr>
          <w:p w:rsidR="00493674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493674" w:rsidRPr="0057537B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настенный локтевой</w:t>
            </w:r>
          </w:p>
        </w:tc>
        <w:tc>
          <w:tcPr>
            <w:tcW w:w="1100" w:type="dxa"/>
          </w:tcPr>
          <w:p w:rsidR="00493674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93674" w:rsidRDefault="00493674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</w:tcPr>
          <w:p w:rsidR="00493674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1452" w:type="dxa"/>
          </w:tcPr>
          <w:p w:rsidR="00493674" w:rsidRDefault="00493674" w:rsidP="00F73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F73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6C2621" w:rsidRDefault="006C262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2347" w:rsidRPr="006F047C" w:rsidRDefault="000A2347" w:rsidP="000A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A2347" w:rsidRDefault="000A2347" w:rsidP="000A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0A2347" w:rsidRPr="00F30623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 кардиолипиновый для РМП Эколаб РФ 500 серия С23/19 до 10.20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112000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0A2347" w:rsidRPr="0011684C" w:rsidRDefault="000A2347" w:rsidP="000A2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780011 наконечники 300 мкл №1000 штук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10160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10160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0A2347" w:rsidRPr="00CB505B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стеклянная 3,8</w:t>
            </w:r>
            <w:r w:rsidRPr="00CB505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1/9 с цитратом натрия 3,6 мл.серия 190114 годен до 06.2020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27500</w:t>
            </w:r>
          </w:p>
        </w:tc>
      </w:tr>
      <w:tr w:rsidR="000A2347" w:rsidRPr="00763946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  <w:vAlign w:val="center"/>
          </w:tcPr>
          <w:p w:rsidR="000A2347" w:rsidRPr="0057537B" w:rsidRDefault="000A2347" w:rsidP="009616F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Зонд Блэкмора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60500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0A2347" w:rsidRPr="0057537B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Контейнер для утилизации 5 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Pr="00F3232E" w:rsidRDefault="000A2347" w:rsidP="000A2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210000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Pr="00F3232E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0A2347" w:rsidRPr="0057537B" w:rsidRDefault="000A2347" w:rsidP="000A2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Контейнер для утилизации мед.отходов 10 л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325000</w:t>
            </w:r>
          </w:p>
        </w:tc>
      </w:tr>
      <w:tr w:rsidR="000A2347" w:rsidRPr="00F3232E" w:rsidTr="009616FF">
        <w:tc>
          <w:tcPr>
            <w:tcW w:w="513" w:type="dxa"/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0A2347" w:rsidRPr="0057537B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настенный локтевой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A2347" w:rsidRDefault="000A2347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168000</w:t>
            </w:r>
          </w:p>
        </w:tc>
      </w:tr>
    </w:tbl>
    <w:p w:rsidR="000A2347" w:rsidRPr="00E64CC9" w:rsidRDefault="000A234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AE6DF4" w:rsidRDefault="00E64CC9" w:rsidP="0075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757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75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757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572C7" w:rsidP="00757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0B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B7F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0B7F65" w:rsidP="000B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E64CC9" w:rsidRDefault="000B7F65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«Эриус»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0B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ктобе пер.Новаторов,54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0B7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0B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322F8" w:rsidRPr="00706B5E" w:rsidTr="009A62F5">
        <w:trPr>
          <w:trHeight w:val="271"/>
        </w:trPr>
        <w:tc>
          <w:tcPr>
            <w:tcW w:w="709" w:type="dxa"/>
          </w:tcPr>
          <w:p w:rsidR="000322F8" w:rsidRPr="00706B5E" w:rsidRDefault="000322F8" w:rsidP="0003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0322F8" w:rsidRPr="00AE6DF4" w:rsidRDefault="000322F8" w:rsidP="0003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64C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Амед-Л»</w:t>
            </w:r>
          </w:p>
        </w:tc>
        <w:tc>
          <w:tcPr>
            <w:tcW w:w="3686" w:type="dxa"/>
          </w:tcPr>
          <w:p w:rsidR="000322F8" w:rsidRPr="00486AEF" w:rsidRDefault="000322F8" w:rsidP="00032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2552" w:type="dxa"/>
            <w:shd w:val="clear" w:color="auto" w:fill="auto"/>
          </w:tcPr>
          <w:p w:rsidR="000322F8" w:rsidRPr="005A74F8" w:rsidRDefault="0002443B" w:rsidP="0003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891070</w:t>
            </w:r>
            <w:r w:rsidR="000322F8"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D78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7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ED283D" w:rsidRDefault="009267E8" w:rsidP="005D7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CD1ADB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1D4F56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bookmarkStart w:id="0" w:name="_GoBack"/>
      <w:bookmarkEnd w:id="0"/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CD1A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5D78CF"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5D78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4E4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CD1ADB" w:rsidRPr="00CD1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</w:t>
      </w:r>
      <w:r w:rsidR="000B2F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D1ADB" w:rsidRPr="00CD1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А.Молдагуловой</w:t>
      </w:r>
      <w:r w:rsidR="00CD1AD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CD1ADB" w:rsidRPr="00CD1A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  <w:r w:rsidR="00561C59"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8CF" w:rsidRPr="00ED283D">
        <w:rPr>
          <w:rFonts w:ascii="Times New Roman" w:hAnsi="Times New Roman" w:cs="Times New Roman"/>
          <w:b/>
          <w:sz w:val="24"/>
          <w:szCs w:val="24"/>
          <w:lang w:eastAsia="ru-RU"/>
        </w:rPr>
        <w:t>89</w:t>
      </w:r>
      <w:r w:rsidR="00CD1ADB" w:rsidRPr="00ED283D">
        <w:rPr>
          <w:rFonts w:ascii="Times New Roman" w:hAnsi="Times New Roman" w:cs="Times New Roman"/>
          <w:b/>
          <w:sz w:val="24"/>
          <w:szCs w:val="24"/>
          <w:lang w:val="kk-KZ" w:eastAsia="ru-RU"/>
        </w:rPr>
        <w:t>1070</w:t>
      </w:r>
      <w:r w:rsidR="003D1C85" w:rsidRPr="00ED283D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ED28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C18" w:rsidRPr="00ED283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D283D" w:rsidRPr="00ED283D">
        <w:rPr>
          <w:rFonts w:ascii="Times New Roman" w:hAnsi="Times New Roman" w:cs="Times New Roman"/>
          <w:b/>
          <w:sz w:val="24"/>
          <w:szCs w:val="24"/>
        </w:rPr>
        <w:t>Восемьсот девяносто одна тысяча семьдесят</w:t>
      </w:r>
      <w:r w:rsidR="003D1C85" w:rsidRPr="00ED283D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ED28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ED283D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ED2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0700" w:rsidRPr="00ED283D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43B"/>
    <w:rsid w:val="000246F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ED8"/>
    <w:rsid w:val="001D1638"/>
    <w:rsid w:val="001D4F56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8623C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D283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534A-BF17-46B6-ABAA-01486F2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4020</cp:revision>
  <cp:lastPrinted>2016-05-26T11:51:00Z</cp:lastPrinted>
  <dcterms:created xsi:type="dcterms:W3CDTF">2016-02-05T12:31:00Z</dcterms:created>
  <dcterms:modified xsi:type="dcterms:W3CDTF">2019-05-21T07:06:00Z</dcterms:modified>
</cp:coreProperties>
</file>